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2AE0C" w14:textId="77777777" w:rsidR="00537EEE" w:rsidRPr="000D1E7A" w:rsidRDefault="00537EEE" w:rsidP="00595247">
      <w:pPr>
        <w:spacing w:line="360" w:lineRule="auto"/>
        <w:jc w:val="center"/>
        <w:rPr>
          <w:b/>
          <w:bCs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>SKAIDROJOŠS  APRAKST</w:t>
      </w:r>
      <w:r w:rsidR="00EB4F1A" w:rsidRPr="000D1E7A">
        <w:rPr>
          <w:b/>
          <w:bCs/>
          <w:sz w:val="28"/>
          <w:szCs w:val="28"/>
          <w:lang w:val="lv-LV"/>
        </w:rPr>
        <w:t>S</w:t>
      </w:r>
    </w:p>
    <w:p w14:paraId="5682AE0D" w14:textId="77777777" w:rsidR="00025B3F" w:rsidRPr="000D1E7A" w:rsidRDefault="00025B3F" w:rsidP="00025B3F">
      <w:pPr>
        <w:numPr>
          <w:ilvl w:val="0"/>
          <w:numId w:val="6"/>
        </w:numPr>
        <w:spacing w:line="360" w:lineRule="auto"/>
        <w:rPr>
          <w:b/>
          <w:bCs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>Vispārīgie rādītāji</w:t>
      </w:r>
    </w:p>
    <w:p w14:paraId="5682AE0E" w14:textId="0CDC1A73" w:rsidR="00C970D6" w:rsidRPr="000D1E7A" w:rsidRDefault="00537EEE" w:rsidP="00025B3F">
      <w:pPr>
        <w:autoSpaceDE w:val="0"/>
        <w:autoSpaceDN w:val="0"/>
        <w:adjustRightInd w:val="0"/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ab/>
      </w:r>
      <w:r w:rsidRPr="000D1E7A">
        <w:rPr>
          <w:bCs/>
          <w:sz w:val="28"/>
          <w:szCs w:val="28"/>
          <w:lang w:val="lv-LV"/>
        </w:rPr>
        <w:t>Dot</w:t>
      </w:r>
      <w:r w:rsidR="000D1E7A" w:rsidRPr="000D1E7A">
        <w:rPr>
          <w:bCs/>
          <w:sz w:val="28"/>
          <w:szCs w:val="28"/>
          <w:lang w:val="lv-LV"/>
        </w:rPr>
        <w:t>ās</w:t>
      </w:r>
      <w:r w:rsidR="00814FEF" w:rsidRPr="000D1E7A">
        <w:rPr>
          <w:bCs/>
          <w:sz w:val="28"/>
          <w:szCs w:val="28"/>
          <w:lang w:val="lv-LV"/>
        </w:rPr>
        <w:t xml:space="preserve"> </w:t>
      </w:r>
      <w:r w:rsidR="000D1E7A" w:rsidRPr="000D1E7A">
        <w:rPr>
          <w:bCs/>
          <w:sz w:val="28"/>
          <w:szCs w:val="28"/>
          <w:lang w:val="lv-LV"/>
        </w:rPr>
        <w:t>dzīvojamās</w:t>
      </w:r>
      <w:r w:rsidR="00BB10B3" w:rsidRPr="000D1E7A">
        <w:rPr>
          <w:bCs/>
          <w:sz w:val="28"/>
          <w:szCs w:val="28"/>
          <w:lang w:val="lv-LV"/>
        </w:rPr>
        <w:t xml:space="preserve"> mājas </w:t>
      </w:r>
      <w:r w:rsidR="006C5C4A">
        <w:rPr>
          <w:bCs/>
          <w:sz w:val="28"/>
          <w:szCs w:val="28"/>
          <w:lang w:val="lv-LV"/>
        </w:rPr>
        <w:t>Februāra ielā 35</w:t>
      </w:r>
      <w:r w:rsidR="000D1E7A" w:rsidRPr="000D1E7A">
        <w:rPr>
          <w:bCs/>
          <w:sz w:val="28"/>
          <w:szCs w:val="28"/>
          <w:lang w:val="lv-LV"/>
        </w:rPr>
        <w:t>, Daugavpilī</w:t>
      </w:r>
      <w:r w:rsidR="001E079E" w:rsidRPr="000D1E7A">
        <w:rPr>
          <w:bCs/>
          <w:sz w:val="28"/>
          <w:szCs w:val="28"/>
          <w:lang w:val="lv-LV"/>
        </w:rPr>
        <w:t xml:space="preserve"> </w:t>
      </w:r>
      <w:r w:rsidR="00957698">
        <w:rPr>
          <w:bCs/>
          <w:sz w:val="28"/>
          <w:szCs w:val="28"/>
          <w:lang w:val="lv-LV"/>
        </w:rPr>
        <w:t>bēniņu pārseguma siltināšanai</w:t>
      </w:r>
      <w:r w:rsidR="00060326" w:rsidRPr="000D1E7A">
        <w:rPr>
          <w:bCs/>
          <w:sz w:val="28"/>
          <w:szCs w:val="28"/>
          <w:lang w:val="lv-LV"/>
        </w:rPr>
        <w:t xml:space="preserve"> </w:t>
      </w:r>
      <w:r w:rsidR="00934D0A">
        <w:rPr>
          <w:bCs/>
          <w:sz w:val="28"/>
          <w:szCs w:val="28"/>
          <w:lang w:val="lv-LV"/>
        </w:rPr>
        <w:t>būvniecības</w:t>
      </w:r>
      <w:r w:rsidR="00060326" w:rsidRPr="000D1E7A">
        <w:rPr>
          <w:bCs/>
          <w:sz w:val="28"/>
          <w:szCs w:val="28"/>
          <w:lang w:val="lv-LV"/>
        </w:rPr>
        <w:t xml:space="preserve"> ieceres dokument</w:t>
      </w:r>
      <w:r w:rsidR="00EB4F1A" w:rsidRPr="000D1E7A">
        <w:rPr>
          <w:bCs/>
          <w:sz w:val="28"/>
          <w:szCs w:val="28"/>
          <w:lang w:val="lv-LV"/>
        </w:rPr>
        <w:t>ā</w:t>
      </w:r>
      <w:r w:rsidR="00060326" w:rsidRPr="000D1E7A">
        <w:rPr>
          <w:bCs/>
          <w:sz w:val="28"/>
          <w:szCs w:val="28"/>
          <w:lang w:val="lv-LV"/>
        </w:rPr>
        <w:t>cij</w:t>
      </w:r>
      <w:r w:rsidR="00EB4F1A" w:rsidRPr="000D1E7A">
        <w:rPr>
          <w:bCs/>
          <w:sz w:val="28"/>
          <w:szCs w:val="28"/>
          <w:lang w:val="lv-LV"/>
        </w:rPr>
        <w:t>u</w:t>
      </w:r>
      <w:r w:rsidR="00060326" w:rsidRPr="000D1E7A">
        <w:rPr>
          <w:bCs/>
          <w:sz w:val="28"/>
          <w:szCs w:val="28"/>
          <w:lang w:val="lv-LV"/>
        </w:rPr>
        <w:t xml:space="preserve"> (turpmāk – projekts) </w:t>
      </w:r>
      <w:r w:rsidRPr="000D1E7A">
        <w:rPr>
          <w:bCs/>
          <w:sz w:val="28"/>
          <w:szCs w:val="28"/>
          <w:lang w:val="lv-LV"/>
        </w:rPr>
        <w:t>izstr</w:t>
      </w:r>
      <w:r w:rsidR="00CA76D3" w:rsidRPr="000D1E7A">
        <w:rPr>
          <w:bCs/>
          <w:sz w:val="28"/>
          <w:szCs w:val="28"/>
          <w:lang w:val="lv-LV"/>
        </w:rPr>
        <w:t>ādāja SIA „NeoForm” 202</w:t>
      </w:r>
      <w:r w:rsidR="000134A9">
        <w:rPr>
          <w:bCs/>
          <w:sz w:val="28"/>
          <w:szCs w:val="28"/>
          <w:lang w:val="lv-LV"/>
        </w:rPr>
        <w:t>5</w:t>
      </w:r>
      <w:r w:rsidRPr="000D1E7A">
        <w:rPr>
          <w:bCs/>
          <w:sz w:val="28"/>
          <w:szCs w:val="28"/>
          <w:lang w:val="lv-LV"/>
        </w:rPr>
        <w:t xml:space="preserve">.gada </w:t>
      </w:r>
      <w:r w:rsidR="000134A9">
        <w:rPr>
          <w:bCs/>
          <w:sz w:val="28"/>
          <w:szCs w:val="28"/>
          <w:lang w:val="lv-LV"/>
        </w:rPr>
        <w:t>janvārī</w:t>
      </w:r>
      <w:r w:rsidR="003B592A" w:rsidRPr="000D1E7A">
        <w:rPr>
          <w:bCs/>
          <w:sz w:val="28"/>
          <w:szCs w:val="28"/>
          <w:lang w:val="lv-LV"/>
        </w:rPr>
        <w:t xml:space="preserve"> </w:t>
      </w:r>
      <w:r w:rsidRPr="000D1E7A">
        <w:rPr>
          <w:bCs/>
          <w:sz w:val="28"/>
          <w:szCs w:val="28"/>
          <w:lang w:val="lv-LV"/>
        </w:rPr>
        <w:t>pēc SIA „DDzKSU” pasūtījuma</w:t>
      </w:r>
      <w:r w:rsidR="002B7C99" w:rsidRPr="000D1E7A">
        <w:rPr>
          <w:bCs/>
          <w:sz w:val="28"/>
          <w:szCs w:val="28"/>
          <w:lang w:val="lv-LV"/>
        </w:rPr>
        <w:t xml:space="preserve"> un</w:t>
      </w:r>
      <w:r w:rsidR="00C970D6" w:rsidRPr="000D1E7A">
        <w:rPr>
          <w:rFonts w:eastAsia="Arial Unicode MS"/>
          <w:sz w:val="28"/>
          <w:szCs w:val="28"/>
          <w:lang w:val="lv-LV"/>
        </w:rPr>
        <w:t xml:space="preserve"> pamatojoties uz apsekošanas rezultātiem, Latvijas būvnormatīvu (LBN) un citu LR spēkā esošo normatīvo dokumentu prasīb</w:t>
      </w:r>
      <w:r w:rsidR="000D1E7A" w:rsidRPr="000D1E7A">
        <w:rPr>
          <w:rFonts w:eastAsia="Arial Unicode MS"/>
          <w:sz w:val="28"/>
          <w:szCs w:val="28"/>
          <w:lang w:val="lv-LV"/>
        </w:rPr>
        <w:t>ām</w:t>
      </w:r>
      <w:r w:rsidR="00C970D6" w:rsidRPr="000D1E7A">
        <w:rPr>
          <w:rFonts w:eastAsia="Arial Unicode MS"/>
          <w:sz w:val="28"/>
          <w:szCs w:val="28"/>
          <w:lang w:val="lv-LV"/>
        </w:rPr>
        <w:t>:</w:t>
      </w:r>
    </w:p>
    <w:p w14:paraId="5682AE0F" w14:textId="670A408D" w:rsidR="00514373" w:rsidRPr="00E20FE7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Būvniecības likum</w:t>
      </w:r>
      <w:r w:rsidR="00EB4F1A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,</w:t>
      </w:r>
    </w:p>
    <w:p w14:paraId="3D03834F" w14:textId="280E40B0" w:rsidR="00E20FE7" w:rsidRPr="000D1E7A" w:rsidRDefault="00E20FE7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Darba aizsardzības likums,</w:t>
      </w:r>
    </w:p>
    <w:p w14:paraId="5682AE10" w14:textId="3275B18C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MK</w:t>
      </w:r>
      <w:r w:rsidR="00E20FE7">
        <w:rPr>
          <w:sz w:val="28"/>
          <w:szCs w:val="28"/>
          <w:lang w:val="lv-LV"/>
        </w:rPr>
        <w:t xml:space="preserve"> </w:t>
      </w:r>
      <w:r w:rsidRPr="000D1E7A">
        <w:rPr>
          <w:sz w:val="28"/>
          <w:szCs w:val="28"/>
          <w:lang w:val="lv-LV"/>
        </w:rPr>
        <w:t xml:space="preserve">500 </w:t>
      </w:r>
      <w:r w:rsidR="00E75627">
        <w:rPr>
          <w:sz w:val="28"/>
          <w:szCs w:val="28"/>
          <w:lang w:val="lv-LV"/>
        </w:rPr>
        <w:t>“</w:t>
      </w:r>
      <w:r w:rsidRPr="000D1E7A">
        <w:rPr>
          <w:sz w:val="28"/>
          <w:szCs w:val="28"/>
          <w:lang w:val="lv-LV"/>
        </w:rPr>
        <w:t>Vispārīgie būvnoteikumi”,</w:t>
      </w:r>
    </w:p>
    <w:p w14:paraId="5682AE11" w14:textId="682909A5" w:rsidR="00514373" w:rsidRPr="00E75627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MK</w:t>
      </w:r>
      <w:r w:rsidR="00E20FE7">
        <w:rPr>
          <w:sz w:val="28"/>
          <w:szCs w:val="28"/>
          <w:lang w:val="lv-LV"/>
        </w:rPr>
        <w:t xml:space="preserve"> </w:t>
      </w:r>
      <w:r w:rsidRPr="000D1E7A">
        <w:rPr>
          <w:sz w:val="28"/>
          <w:szCs w:val="28"/>
          <w:lang w:val="lv-LV"/>
        </w:rPr>
        <w:t>529</w:t>
      </w:r>
      <w:r w:rsidR="00E75627">
        <w:rPr>
          <w:sz w:val="28"/>
          <w:szCs w:val="28"/>
          <w:lang w:val="lv-LV"/>
        </w:rPr>
        <w:t xml:space="preserve"> </w:t>
      </w:r>
      <w:r w:rsidR="00E75627">
        <w:rPr>
          <w:rFonts w:eastAsia="Arial Unicode MS"/>
          <w:sz w:val="28"/>
          <w:szCs w:val="28"/>
          <w:lang w:val="lv-LV"/>
        </w:rPr>
        <w:t>“</w:t>
      </w:r>
      <w:r w:rsidRPr="000D1E7A">
        <w:rPr>
          <w:sz w:val="28"/>
          <w:szCs w:val="28"/>
          <w:lang w:val="lv-LV"/>
        </w:rPr>
        <w:t>Ēku būvnoteikumi”,</w:t>
      </w:r>
    </w:p>
    <w:p w14:paraId="1F2F3296" w14:textId="188FFDDA" w:rsidR="00E75627" w:rsidRPr="000D1E7A" w:rsidRDefault="00E75627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MK</w:t>
      </w:r>
      <w:r w:rsidR="00E20FE7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238 “</w:t>
      </w:r>
      <w:r w:rsidR="00E20FE7">
        <w:rPr>
          <w:sz w:val="28"/>
          <w:szCs w:val="28"/>
          <w:lang w:val="lv-LV"/>
        </w:rPr>
        <w:t>Ugunsdrošības noteikumi”,</w:t>
      </w:r>
    </w:p>
    <w:p w14:paraId="5682AE12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LBN 201-15 “Būvju ugunsdrošība”</w:t>
      </w:r>
    </w:p>
    <w:p w14:paraId="5682AE13" w14:textId="253E6E50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 xml:space="preserve">LBN </w:t>
      </w:r>
      <w:r w:rsidR="005B3FE7">
        <w:rPr>
          <w:rFonts w:eastAsia="Arial Unicode MS"/>
          <w:sz w:val="28"/>
          <w:szCs w:val="28"/>
          <w:lang w:val="lv-LV"/>
        </w:rPr>
        <w:t>217-24</w:t>
      </w:r>
      <w:r w:rsidRPr="000D1E7A">
        <w:rPr>
          <w:rFonts w:eastAsia="Arial Unicode MS"/>
          <w:sz w:val="28"/>
          <w:szCs w:val="28"/>
          <w:lang w:val="lv-LV"/>
        </w:rPr>
        <w:t xml:space="preserve"> “</w:t>
      </w:r>
      <w:r w:rsidR="005B3FE7" w:rsidRPr="005B3FE7">
        <w:rPr>
          <w:rFonts w:eastAsia="Arial Unicode MS"/>
          <w:sz w:val="28"/>
          <w:szCs w:val="28"/>
          <w:lang w:val="lv-LV"/>
        </w:rPr>
        <w:t>Būvkonstrukciju projektēšanas būvnormatīvs</w:t>
      </w:r>
      <w:r w:rsidRPr="000D1E7A">
        <w:rPr>
          <w:rFonts w:eastAsia="Arial Unicode MS"/>
          <w:sz w:val="28"/>
          <w:szCs w:val="28"/>
          <w:lang w:val="lv-LV"/>
        </w:rPr>
        <w:t>”,</w:t>
      </w:r>
    </w:p>
    <w:p w14:paraId="5682AE14" w14:textId="4D96DDC0" w:rsidR="00514373" w:rsidRPr="005170DB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color w:val="000000"/>
          <w:sz w:val="28"/>
          <w:szCs w:val="28"/>
          <w:lang w:val="lv-LV"/>
        </w:rPr>
        <w:t xml:space="preserve">LBN 202-18 </w:t>
      </w:r>
      <w:r w:rsidR="00D200C3">
        <w:rPr>
          <w:color w:val="000000"/>
          <w:sz w:val="28"/>
          <w:szCs w:val="28"/>
          <w:lang w:val="lv-LV"/>
        </w:rPr>
        <w:t>“</w:t>
      </w:r>
      <w:r w:rsidRPr="000D1E7A">
        <w:rPr>
          <w:color w:val="000000"/>
          <w:sz w:val="28"/>
          <w:szCs w:val="28"/>
          <w:lang w:val="lv-LV"/>
        </w:rPr>
        <w:t>Būvniecības ieceres dokumentācijas noformēšana</w:t>
      </w:r>
      <w:r w:rsidR="00D200C3">
        <w:rPr>
          <w:color w:val="000000"/>
          <w:sz w:val="28"/>
          <w:szCs w:val="28"/>
          <w:lang w:val="lv-LV"/>
        </w:rPr>
        <w:t>”</w:t>
      </w:r>
      <w:r w:rsidRPr="000D1E7A">
        <w:rPr>
          <w:color w:val="000000"/>
          <w:sz w:val="28"/>
          <w:szCs w:val="28"/>
          <w:lang w:val="lv-LV"/>
        </w:rPr>
        <w:t>,</w:t>
      </w:r>
    </w:p>
    <w:p w14:paraId="7FF097AD" w14:textId="38F1F6BA" w:rsidR="005170DB" w:rsidRPr="00275404" w:rsidRDefault="00275404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LBN 200-21 “Būvju vispārīgo prasību būvnormatīvs”,</w:t>
      </w:r>
    </w:p>
    <w:p w14:paraId="671872BA" w14:textId="6E7C36E0" w:rsidR="00275404" w:rsidRPr="004F1BD9" w:rsidRDefault="00275404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LBN</w:t>
      </w:r>
      <w:r w:rsidR="00D200C3">
        <w:rPr>
          <w:color w:val="000000"/>
          <w:sz w:val="28"/>
          <w:szCs w:val="28"/>
          <w:lang w:val="lv-LV"/>
        </w:rPr>
        <w:t xml:space="preserve"> 002-19 “Ēku norobežojošo konstrukciju</w:t>
      </w:r>
      <w:r w:rsidR="00E75627">
        <w:rPr>
          <w:color w:val="000000"/>
          <w:sz w:val="28"/>
          <w:szCs w:val="28"/>
          <w:lang w:val="lv-LV"/>
        </w:rPr>
        <w:t xml:space="preserve"> siltumtehnika”,</w:t>
      </w:r>
    </w:p>
    <w:p w14:paraId="5682AE16" w14:textId="7400C69A" w:rsidR="00514373" w:rsidRPr="004F1BD9" w:rsidRDefault="004F1BD9" w:rsidP="004F1BD9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4F1BD9">
        <w:rPr>
          <w:color w:val="000000"/>
          <w:sz w:val="28"/>
          <w:szCs w:val="28"/>
          <w:lang w:val="lv-LV"/>
        </w:rPr>
        <w:t>2024.gada 25.aprīļa Daugavpils valstspilsētas pašvaldības domes saistošie noteikumi Nr. 19 „ Par teritoriju un būvju uzturēšanu Daugavpils valstspilsētā” un citu spēkā esošo normatīvo dokumentu prasības</w:t>
      </w:r>
      <w:r>
        <w:rPr>
          <w:rFonts w:eastAsia="Arial Unicode MS"/>
          <w:sz w:val="28"/>
          <w:szCs w:val="28"/>
          <w:lang w:val="lv-LV"/>
        </w:rPr>
        <w:t>.</w:t>
      </w:r>
    </w:p>
    <w:p w14:paraId="5682AE17" w14:textId="77777777" w:rsidR="00514373" w:rsidRPr="000D1E7A" w:rsidRDefault="00514373" w:rsidP="00514373">
      <w:pPr>
        <w:ind w:left="420"/>
        <w:rPr>
          <w:rFonts w:eastAsia="Arial Unicode MS"/>
          <w:sz w:val="22"/>
          <w:szCs w:val="22"/>
          <w:lang w:val="lv-LV"/>
        </w:rPr>
      </w:pPr>
    </w:p>
    <w:p w14:paraId="5682AE18" w14:textId="77777777" w:rsidR="00C970D6" w:rsidRPr="000D1E7A" w:rsidRDefault="00C970D6" w:rsidP="00EB4F1A">
      <w:pPr>
        <w:numPr>
          <w:ilvl w:val="0"/>
          <w:numId w:val="6"/>
        </w:numPr>
        <w:jc w:val="both"/>
        <w:rPr>
          <w:rFonts w:eastAsia="Arial Unicode MS"/>
          <w:b/>
          <w:sz w:val="28"/>
          <w:szCs w:val="28"/>
          <w:lang w:val="lv-LV"/>
        </w:rPr>
      </w:pPr>
      <w:r w:rsidRPr="000D1E7A">
        <w:rPr>
          <w:rFonts w:eastAsia="Arial Unicode MS"/>
          <w:b/>
          <w:sz w:val="28"/>
          <w:szCs w:val="28"/>
          <w:lang w:val="lv-LV"/>
        </w:rPr>
        <w:t>Paredzamie darbi</w:t>
      </w:r>
    </w:p>
    <w:p w14:paraId="5682AE19" w14:textId="77777777" w:rsidR="00EB4F1A" w:rsidRPr="000D1E7A" w:rsidRDefault="00EB4F1A" w:rsidP="00EB4F1A">
      <w:pPr>
        <w:ind w:left="720"/>
        <w:jc w:val="both"/>
        <w:rPr>
          <w:rFonts w:eastAsia="Arial Unicode MS"/>
          <w:lang w:val="lv-LV"/>
        </w:rPr>
      </w:pPr>
    </w:p>
    <w:p w14:paraId="150FD963" w14:textId="3030E8AF" w:rsidR="007E6850" w:rsidRDefault="005123EB" w:rsidP="002C4416">
      <w:pPr>
        <w:spacing w:line="276" w:lineRule="auto"/>
        <w:ind w:firstLine="349"/>
        <w:jc w:val="both"/>
        <w:rPr>
          <w:bCs/>
          <w:sz w:val="28"/>
          <w:szCs w:val="28"/>
          <w:lang w:val="lv-LV"/>
        </w:rPr>
      </w:pPr>
      <w:r>
        <w:rPr>
          <w:bCs/>
          <w:sz w:val="28"/>
          <w:szCs w:val="28"/>
          <w:lang w:val="lv-LV"/>
        </w:rPr>
        <w:t xml:space="preserve">Ņemot vērā </w:t>
      </w:r>
      <w:r w:rsidR="001C293B">
        <w:rPr>
          <w:bCs/>
          <w:sz w:val="28"/>
          <w:szCs w:val="28"/>
          <w:lang w:val="lv-LV"/>
        </w:rPr>
        <w:t>iegūtos apsekošanas rezultātus</w:t>
      </w:r>
      <w:r w:rsidR="00167A84">
        <w:rPr>
          <w:bCs/>
          <w:sz w:val="28"/>
          <w:szCs w:val="28"/>
          <w:lang w:val="lv-LV"/>
        </w:rPr>
        <w:t xml:space="preserve">, </w:t>
      </w:r>
      <w:r w:rsidR="003A341C">
        <w:rPr>
          <w:bCs/>
          <w:sz w:val="28"/>
          <w:szCs w:val="28"/>
          <w:lang w:val="lv-LV"/>
        </w:rPr>
        <w:t xml:space="preserve">esošais bēniņu pārseguma siltumizolācijas materiāls ir </w:t>
      </w:r>
      <w:r w:rsidR="004C625F">
        <w:rPr>
          <w:bCs/>
          <w:sz w:val="28"/>
          <w:szCs w:val="28"/>
          <w:lang w:val="lv-LV"/>
        </w:rPr>
        <w:t>izdedži</w:t>
      </w:r>
      <w:r w:rsidR="004E552A">
        <w:rPr>
          <w:bCs/>
          <w:sz w:val="28"/>
          <w:szCs w:val="28"/>
          <w:lang w:val="lv-LV"/>
        </w:rPr>
        <w:t xml:space="preserve">, kas neatbilst LBN 002-19 “Ēku norobežojošo konstrukciju </w:t>
      </w:r>
      <w:r w:rsidR="001F5D42">
        <w:rPr>
          <w:bCs/>
          <w:sz w:val="28"/>
          <w:szCs w:val="28"/>
          <w:lang w:val="lv-LV"/>
        </w:rPr>
        <w:t>siltumtehnika” normatīva prasībām</w:t>
      </w:r>
      <w:r w:rsidR="00CE6FF1">
        <w:rPr>
          <w:bCs/>
          <w:sz w:val="28"/>
          <w:szCs w:val="28"/>
          <w:lang w:val="lv-LV"/>
        </w:rPr>
        <w:t>.</w:t>
      </w:r>
    </w:p>
    <w:p w14:paraId="322655E1" w14:textId="52A1E5FD" w:rsidR="00634D24" w:rsidRPr="000D1E7A" w:rsidRDefault="00634D24" w:rsidP="002C4416">
      <w:pPr>
        <w:spacing w:line="276" w:lineRule="auto"/>
        <w:ind w:firstLine="349"/>
        <w:jc w:val="both"/>
        <w:rPr>
          <w:bCs/>
          <w:sz w:val="28"/>
          <w:szCs w:val="28"/>
          <w:lang w:val="lv-LV"/>
        </w:rPr>
      </w:pPr>
      <w:r>
        <w:rPr>
          <w:bCs/>
          <w:sz w:val="28"/>
          <w:szCs w:val="28"/>
          <w:lang w:val="lv-LV"/>
        </w:rPr>
        <w:t>Veicot nepieciešamos aprēķinus, par siltumizolācijas materiālu pieņemta beramā v</w:t>
      </w:r>
      <w:r w:rsidR="00E27116">
        <w:rPr>
          <w:bCs/>
          <w:sz w:val="28"/>
          <w:szCs w:val="28"/>
          <w:lang w:val="lv-LV"/>
        </w:rPr>
        <w:t>ate 300mm biezumā (Paroc BLT-9 vai ekvivalents)</w:t>
      </w:r>
      <w:r w:rsidR="002B10D1">
        <w:rPr>
          <w:bCs/>
          <w:sz w:val="28"/>
          <w:szCs w:val="28"/>
          <w:lang w:val="lv-LV"/>
        </w:rPr>
        <w:t>.</w:t>
      </w:r>
    </w:p>
    <w:p w14:paraId="5682AE1E" w14:textId="77777777" w:rsidR="00CA76D3" w:rsidRPr="000D1E7A" w:rsidRDefault="00CA76D3" w:rsidP="00025B3F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  <w:t xml:space="preserve">   Projektā paredzēts:</w:t>
      </w:r>
    </w:p>
    <w:p w14:paraId="5682AE23" w14:textId="63F0EA2F" w:rsidR="00EA2536" w:rsidRPr="000D1E7A" w:rsidRDefault="002B10D1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Ierīkot koka laipas staigāšanai gar apkures </w:t>
      </w:r>
      <w:r w:rsidR="0052437C">
        <w:rPr>
          <w:rFonts w:ascii="Times New Roman" w:hAnsi="Times New Roman" w:cs="Times New Roman"/>
          <w:color w:val="auto"/>
          <w:sz w:val="28"/>
          <w:szCs w:val="28"/>
          <w:lang w:val="lv-LV"/>
        </w:rPr>
        <w:t>dūmvadiem</w:t>
      </w:r>
      <w:r w:rsidR="00140AE7">
        <w:rPr>
          <w:rFonts w:ascii="Times New Roman" w:hAnsi="Times New Roman" w:cs="Times New Roman"/>
          <w:color w:val="auto"/>
          <w:sz w:val="28"/>
          <w:szCs w:val="28"/>
          <w:lang w:val="lv-LV"/>
        </w:rPr>
        <w:t>,</w:t>
      </w:r>
      <w:r w:rsidR="00684588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pie </w:t>
      </w:r>
      <w:r w:rsidR="0052437C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SIA “Bite Latvija” </w:t>
      </w:r>
      <w:r w:rsidR="00C06596">
        <w:rPr>
          <w:rFonts w:ascii="Times New Roman" w:hAnsi="Times New Roman" w:cs="Times New Roman"/>
          <w:color w:val="auto"/>
          <w:sz w:val="28"/>
          <w:szCs w:val="28"/>
          <w:lang w:val="lv-LV"/>
        </w:rPr>
        <w:t>publisko elektronisko sakaru tīkliem</w:t>
      </w:r>
      <w:r w:rsidR="00E5063E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un </w:t>
      </w:r>
      <w:r w:rsidR="00864659">
        <w:rPr>
          <w:rFonts w:ascii="Times New Roman" w:hAnsi="Times New Roman" w:cs="Times New Roman"/>
          <w:color w:val="auto"/>
          <w:sz w:val="28"/>
          <w:szCs w:val="28"/>
          <w:lang w:val="lv-LV"/>
        </w:rPr>
        <w:t>jumta lūkām</w:t>
      </w:r>
      <w:r w:rsidR="00D90C34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346058B4" w14:textId="762C8010" w:rsidR="00DB44DC" w:rsidRDefault="00D10282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Nomainīt esoš</w:t>
      </w:r>
      <w:r w:rsidR="00584F84">
        <w:rPr>
          <w:rFonts w:ascii="Times New Roman" w:hAnsi="Times New Roman" w:cs="Times New Roman"/>
          <w:color w:val="auto"/>
          <w:sz w:val="28"/>
          <w:szCs w:val="28"/>
          <w:lang w:val="lv-LV"/>
        </w:rPr>
        <w:t>o</w:t>
      </w: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bēniņu lūk</w:t>
      </w:r>
      <w:r w:rsidR="00584F84">
        <w:rPr>
          <w:rFonts w:ascii="Times New Roman" w:hAnsi="Times New Roman" w:cs="Times New Roman"/>
          <w:color w:val="auto"/>
          <w:sz w:val="28"/>
          <w:szCs w:val="28"/>
          <w:lang w:val="lv-LV"/>
        </w:rPr>
        <w:t>u</w:t>
      </w: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uz ugunsdroš</w:t>
      </w:r>
      <w:r w:rsidR="00584F84">
        <w:rPr>
          <w:rFonts w:ascii="Times New Roman" w:hAnsi="Times New Roman" w:cs="Times New Roman"/>
          <w:color w:val="auto"/>
          <w:sz w:val="28"/>
          <w:szCs w:val="28"/>
          <w:lang w:val="lv-LV"/>
        </w:rPr>
        <w:t>u</w:t>
      </w: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bēniņu lūk</w:t>
      </w:r>
      <w:r w:rsidR="00584F84">
        <w:rPr>
          <w:rFonts w:ascii="Times New Roman" w:hAnsi="Times New Roman" w:cs="Times New Roman"/>
          <w:color w:val="auto"/>
          <w:sz w:val="28"/>
          <w:szCs w:val="28"/>
          <w:lang w:val="lv-LV"/>
        </w:rPr>
        <w:t>u</w:t>
      </w:r>
      <w:r w:rsidR="00091858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EI-30</w:t>
      </w:r>
      <w:r w:rsidR="00DB44DC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52C6CBBE" w14:textId="381E387F" w:rsidR="002113E3" w:rsidRDefault="003C557D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Ierīkot tvaika izolācijas plēvi</w:t>
      </w:r>
      <w:r w:rsidR="000844A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pirms siltumizolācijas ierīkošanas.</w:t>
      </w:r>
    </w:p>
    <w:p w14:paraId="5682AE2B" w14:textId="77777777" w:rsidR="00C970D6" w:rsidRPr="000D1E7A" w:rsidRDefault="00C970D6" w:rsidP="00C970D6">
      <w:pPr>
        <w:ind w:left="450"/>
        <w:jc w:val="both"/>
        <w:rPr>
          <w:bCs/>
          <w:sz w:val="22"/>
          <w:szCs w:val="22"/>
          <w:lang w:val="lv-LV"/>
        </w:rPr>
      </w:pPr>
    </w:p>
    <w:p w14:paraId="5682AE2C" w14:textId="77777777" w:rsidR="00C970D6" w:rsidRPr="000D1E7A" w:rsidRDefault="00C970D6" w:rsidP="00DF37C1">
      <w:pPr>
        <w:numPr>
          <w:ilvl w:val="0"/>
          <w:numId w:val="6"/>
        </w:numPr>
        <w:spacing w:line="276" w:lineRule="auto"/>
        <w:jc w:val="both"/>
        <w:rPr>
          <w:rFonts w:eastAsia="Arial Unicode MS"/>
          <w:b/>
          <w:lang w:val="lv-LV"/>
        </w:rPr>
      </w:pPr>
      <w:r w:rsidRPr="000D1E7A">
        <w:rPr>
          <w:b/>
          <w:sz w:val="28"/>
          <w:szCs w:val="28"/>
          <w:lang w:val="lv-LV"/>
        </w:rPr>
        <w:t>Pamatnorādījumi drošības tehnikā un ugunsdrošības pasākumos</w:t>
      </w:r>
    </w:p>
    <w:p w14:paraId="5682AE2D" w14:textId="77777777" w:rsidR="00C970D6" w:rsidRPr="000D1E7A" w:rsidRDefault="00C970D6" w:rsidP="00C970D6">
      <w:pPr>
        <w:spacing w:line="276" w:lineRule="auto"/>
        <w:jc w:val="both"/>
        <w:rPr>
          <w:u w:val="single"/>
          <w:lang w:val="lv-LV"/>
        </w:rPr>
      </w:pPr>
    </w:p>
    <w:p w14:paraId="5682AE2E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Visi darbi jāveic saskaņā ar Darba aizsardzības likumu</w:t>
      </w:r>
      <w:r w:rsidR="0043383E" w:rsidRPr="000D1E7A">
        <w:rPr>
          <w:sz w:val="28"/>
          <w:szCs w:val="28"/>
          <w:lang w:val="lv-LV"/>
        </w:rPr>
        <w:t>,</w:t>
      </w:r>
      <w:r w:rsidRPr="000D1E7A">
        <w:rPr>
          <w:sz w:val="28"/>
          <w:szCs w:val="28"/>
          <w:lang w:val="lv-LV"/>
        </w:rPr>
        <w:t xml:space="preserve"> Ugunsdrošības noteikumi</w:t>
      </w:r>
      <w:r w:rsidR="0043383E" w:rsidRPr="000D1E7A">
        <w:rPr>
          <w:sz w:val="28"/>
          <w:szCs w:val="28"/>
          <w:lang w:val="lv-LV"/>
        </w:rPr>
        <w:t>em</w:t>
      </w:r>
      <w:r w:rsidRPr="000D1E7A">
        <w:rPr>
          <w:sz w:val="28"/>
          <w:szCs w:val="28"/>
          <w:lang w:val="lv-LV"/>
        </w:rPr>
        <w:t xml:space="preserve">, LR MK Noteikumiem „Darba aizsardzības prasības, veicot būvdarbus” </w:t>
      </w:r>
      <w:r w:rsidR="0043383E" w:rsidRPr="000D1E7A">
        <w:rPr>
          <w:sz w:val="28"/>
          <w:szCs w:val="28"/>
          <w:lang w:val="lv-LV"/>
        </w:rPr>
        <w:t xml:space="preserve">(MK Noteikumi Nr.92) </w:t>
      </w:r>
      <w:r w:rsidRPr="000D1E7A">
        <w:rPr>
          <w:sz w:val="28"/>
          <w:szCs w:val="28"/>
          <w:lang w:val="lv-LV"/>
        </w:rPr>
        <w:t>un citiem spēkā esošiem norādījumiem un instrukcijām drošības tehnikā, darba aizsardzībā, ražošanas sanitārijā.</w:t>
      </w:r>
    </w:p>
    <w:p w14:paraId="5682AE2F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visiem strādniekiem, inženiertehniskajiem darbiniekiem jābūt sertificētiem.</w:t>
      </w:r>
    </w:p>
    <w:p w14:paraId="5682AE30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pirms darbu uzsākšanas darbu vadītājam ir jāsagatavo drošības tehnikas žurnāls, jāveic drošības tehnikas instruktāža (ar parakstiem).</w:t>
      </w:r>
    </w:p>
    <w:p w14:paraId="5682AE31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lastRenderedPageBreak/>
        <w:t>darba aizsardzības organizācijai jābalstās uz spēkā esošajiem standartiem, noteikumiem, normām, instrukcijām, darba plāniem, drošības pasākumiem un priekšrakstu.</w:t>
      </w:r>
    </w:p>
    <w:p w14:paraId="5682AE32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>Veicot darbu</w:t>
      </w:r>
      <w:r w:rsidR="00DA52B0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, īpašu uzmanību pievērst sekojošu pasākumu izpildei:</w:t>
      </w:r>
    </w:p>
    <w:p w14:paraId="5682AE33" w14:textId="77777777" w:rsidR="00C970D6" w:rsidRPr="000D1E7A" w:rsidRDefault="00C970D6" w:rsidP="00C970D6">
      <w:pPr>
        <w:numPr>
          <w:ilvl w:val="0"/>
          <w:numId w:val="8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būvlaukumu nožogo ar inventāra koka žogu vai ar brīdinājuma lentu,</w:t>
      </w:r>
    </w:p>
    <w:p w14:paraId="5682AE34" w14:textId="77777777" w:rsidR="00C970D6" w:rsidRPr="000D1E7A" w:rsidRDefault="00C970D6" w:rsidP="00C970D6">
      <w:pPr>
        <w:numPr>
          <w:ilvl w:val="0"/>
          <w:numId w:val="8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visos būvlaukumos, kur tas ir nepieciešams pēc darba norādījumiem: mašīnās un mehānismos; autotransporta ceļos un citās bīstamās vietās ir nepieciešami labi saredzami, kā arī tumšajā diennakts laikā apgaismoti brīdinājumu un norādījumu uzraksti vai drošības zīmes, plakāti un drošības tehnikas instrukcijas.</w:t>
      </w:r>
    </w:p>
    <w:p w14:paraId="5682AE35" w14:textId="77777777" w:rsidR="00BB36FC" w:rsidRPr="000D1E7A" w:rsidRDefault="00BB36FC" w:rsidP="00BB36FC">
      <w:pPr>
        <w:suppressAutoHyphens w:val="0"/>
        <w:ind w:left="360"/>
        <w:jc w:val="both"/>
        <w:rPr>
          <w:sz w:val="28"/>
          <w:szCs w:val="28"/>
          <w:lang w:val="lv-LV"/>
        </w:rPr>
      </w:pPr>
    </w:p>
    <w:p w14:paraId="5682AE36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 xml:space="preserve">Darba vietām, kas ir izvietotas virs zemes vai ar pārsegumu attālumā 1 m un augstāk ir </w:t>
      </w:r>
      <w:r w:rsidR="00F77681" w:rsidRPr="000D1E7A">
        <w:rPr>
          <w:sz w:val="28"/>
          <w:szCs w:val="28"/>
          <w:lang w:val="lv-LV"/>
        </w:rPr>
        <w:t>jābūt</w:t>
      </w:r>
      <w:r w:rsidRPr="000D1E7A">
        <w:rPr>
          <w:sz w:val="28"/>
          <w:szCs w:val="28"/>
          <w:lang w:val="lv-LV"/>
        </w:rPr>
        <w:t xml:space="preserve"> nožogotām.</w:t>
      </w:r>
    </w:p>
    <w:p w14:paraId="5682AE37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</w:p>
    <w:p w14:paraId="5682AE38" w14:textId="77777777" w:rsidR="00C970D6" w:rsidRPr="000D1E7A" w:rsidRDefault="00C970D6" w:rsidP="00DF37C1">
      <w:pPr>
        <w:suppressAutoHyphens w:val="0"/>
        <w:ind w:firstLine="36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Veicot būvdarbus ir jāievēro sekojošu dokumentu prasības:</w:t>
      </w:r>
    </w:p>
    <w:p w14:paraId="5682AE39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LR MK noteikumi Nr.238 „Ugunsdrošības noteikumi” (ar grozījumiem),</w:t>
      </w:r>
    </w:p>
    <w:p w14:paraId="5682AE3A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Celtniecības un montāžas darbu ugunsdrošības noteikumi,</w:t>
      </w:r>
    </w:p>
    <w:p w14:paraId="5682AE3B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Ugunsdrošības instrukcija veicot darbus ar atklātu uguni.</w:t>
      </w:r>
    </w:p>
    <w:p w14:paraId="5682AE3C" w14:textId="77777777" w:rsidR="00C970D6" w:rsidRPr="000D1E7A" w:rsidRDefault="00C970D6" w:rsidP="00DF37C1">
      <w:pPr>
        <w:numPr>
          <w:ilvl w:val="0"/>
          <w:numId w:val="21"/>
        </w:numPr>
        <w:suppressAutoHyphens w:val="0"/>
        <w:ind w:left="1134" w:hanging="425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Būvlaukumā ir jābūt nepieciešamajiem primārajiem ugunsdzēsības līdzekļiem. </w:t>
      </w:r>
    </w:p>
    <w:p w14:paraId="5682AE3D" w14:textId="77777777" w:rsidR="00C970D6" w:rsidRPr="000D1E7A" w:rsidRDefault="00C970D6" w:rsidP="00DF37C1">
      <w:pPr>
        <w:numPr>
          <w:ilvl w:val="0"/>
          <w:numId w:val="21"/>
        </w:numPr>
        <w:suppressAutoHyphens w:val="0"/>
        <w:ind w:left="1134" w:hanging="425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Pamatbūvdarbu apjomi aprēķināti pēc tehniskā projekta datiem. </w:t>
      </w:r>
      <w:r w:rsidR="009C51E9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egtiem darbiem jāsastāda segto darbu izpildes akts.</w:t>
      </w:r>
    </w:p>
    <w:p w14:paraId="5682AE3E" w14:textId="77777777" w:rsidR="00C970D6" w:rsidRPr="000D1E7A" w:rsidRDefault="00C970D6" w:rsidP="00C970D6">
      <w:pPr>
        <w:ind w:left="360" w:firstLine="45"/>
        <w:rPr>
          <w:sz w:val="28"/>
          <w:szCs w:val="28"/>
          <w:lang w:val="lv-LV"/>
        </w:rPr>
      </w:pPr>
    </w:p>
    <w:p w14:paraId="5682AE3F" w14:textId="77777777" w:rsidR="00C970D6" w:rsidRPr="000D1E7A" w:rsidRDefault="00C970D6" w:rsidP="00DF37C1">
      <w:pPr>
        <w:numPr>
          <w:ilvl w:val="0"/>
          <w:numId w:val="6"/>
        </w:numPr>
        <w:suppressAutoHyphens w:val="0"/>
        <w:spacing w:line="276" w:lineRule="auto"/>
        <w:rPr>
          <w:b/>
          <w:sz w:val="28"/>
          <w:szCs w:val="28"/>
          <w:lang w:val="lv-LV"/>
        </w:rPr>
      </w:pPr>
      <w:r w:rsidRPr="000D1E7A">
        <w:rPr>
          <w:b/>
          <w:sz w:val="28"/>
          <w:szCs w:val="28"/>
          <w:lang w:val="lv-LV"/>
        </w:rPr>
        <w:t>Dabas aizsardzības pasākumi</w:t>
      </w:r>
    </w:p>
    <w:p w14:paraId="5682AE40" w14:textId="77777777" w:rsidR="00C970D6" w:rsidRPr="000D1E7A" w:rsidRDefault="00C970D6" w:rsidP="00C970D6">
      <w:pPr>
        <w:spacing w:line="276" w:lineRule="auto"/>
        <w:jc w:val="center"/>
        <w:rPr>
          <w:sz w:val="28"/>
          <w:szCs w:val="28"/>
          <w:lang w:val="lv-LV"/>
        </w:rPr>
      </w:pPr>
    </w:p>
    <w:p w14:paraId="5682AE41" w14:textId="77777777" w:rsidR="00C970D6" w:rsidRPr="000D1E7A" w:rsidRDefault="00C970D6" w:rsidP="00C970D6">
      <w:pPr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>Dabas aizsardzības pasākumi tiek veikti saskaņā ar „Vides aizsardzības likums”</w:t>
      </w:r>
    </w:p>
    <w:p w14:paraId="5682AE42" w14:textId="77777777" w:rsidR="00C970D6" w:rsidRPr="000D1E7A" w:rsidRDefault="00C970D6" w:rsidP="00C970D6">
      <w:pPr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Aizliegts:</w:t>
      </w:r>
    </w:p>
    <w:p w14:paraId="5682AE43" w14:textId="77777777" w:rsidR="00C970D6" w:rsidRPr="000D1E7A" w:rsidRDefault="00C970D6" w:rsidP="00C970D6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Izveidot būvlaukumā pagaidu caurbrauktuves, kas iznīcina augsnes kārtu un nav paredzētas būvniecības ģenerālplānā.</w:t>
      </w:r>
    </w:p>
    <w:p w14:paraId="5682AE44" w14:textId="77777777" w:rsidR="00C970D6" w:rsidRPr="000D1E7A" w:rsidRDefault="00C970D6" w:rsidP="00C970D6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Sadedzināt būvgružus un citus atkritumus, kā arī aprakt tos būvlaukumā.</w:t>
      </w:r>
    </w:p>
    <w:p w14:paraId="5682AE45" w14:textId="77777777" w:rsidR="00C970D6" w:rsidRPr="000D1E7A" w:rsidRDefault="00C970D6" w:rsidP="00C970D6">
      <w:pPr>
        <w:ind w:left="360" w:hanging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Jāizpilda:</w:t>
      </w:r>
    </w:p>
    <w:p w14:paraId="5682AE46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Jāaizsargā zaļie stādījumi no bojājumiem, izpildot to atjaunošanu pilnā apjomā.</w:t>
      </w:r>
    </w:p>
    <w:p w14:paraId="5682AE47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Kokus, kas nokļūst mehānismu darbības zonā, norobežo. Izpostītie zālāji tiek atjaunoti vai ierīkoti no jauna.</w:t>
      </w:r>
    </w:p>
    <w:p w14:paraId="5682AE48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Materiāli, kas satur kaitīgas vielas, jāglabā slēgtos, hermētiski noslēgtos traukos.</w:t>
      </w:r>
    </w:p>
    <w:p w14:paraId="5682AE49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Nepieļaut bīstamu un netīru notekūdeņu noplūšanu gruntī. </w:t>
      </w:r>
    </w:p>
    <w:p w14:paraId="5682AE4A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Degvielas un eļļas novietnes vietās jāizveido ciets segums, lai nepieļautu šo vielu uzsūkšanos augsnē.</w:t>
      </w:r>
    </w:p>
    <w:p w14:paraId="5682AE4B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Nepieļaut bīstamu un neattīrītu notekūdeņu iepludināšanu atklātās ūdenskrātuvēs, kā arī to iesūkšanos gruntī.</w:t>
      </w:r>
    </w:p>
    <w:p w14:paraId="5682AE4C" w14:textId="77777777" w:rsidR="00C970D6" w:rsidRPr="000D1E7A" w:rsidRDefault="00C970D6" w:rsidP="00C970D6">
      <w:pPr>
        <w:spacing w:line="276" w:lineRule="auto"/>
        <w:jc w:val="both"/>
        <w:rPr>
          <w:sz w:val="28"/>
          <w:szCs w:val="28"/>
          <w:lang w:val="lv-LV"/>
        </w:rPr>
      </w:pPr>
    </w:p>
    <w:p w14:paraId="5682AE4D" w14:textId="77777777" w:rsidR="00C970D6" w:rsidRPr="000D1E7A" w:rsidRDefault="00C970D6" w:rsidP="00C970D6">
      <w:pPr>
        <w:numPr>
          <w:ilvl w:val="0"/>
          <w:numId w:val="11"/>
        </w:numPr>
        <w:suppressAutoHyphens w:val="0"/>
        <w:spacing w:line="276" w:lineRule="auto"/>
        <w:jc w:val="both"/>
        <w:rPr>
          <w:rFonts w:eastAsia="Arial Unicode MS"/>
          <w:b/>
          <w:sz w:val="28"/>
          <w:szCs w:val="28"/>
          <w:lang w:val="lv-LV"/>
        </w:rPr>
      </w:pPr>
      <w:r w:rsidRPr="000D1E7A">
        <w:rPr>
          <w:rFonts w:eastAsia="Arial Unicode MS"/>
          <w:b/>
          <w:sz w:val="28"/>
          <w:szCs w:val="28"/>
          <w:lang w:val="lv-LV"/>
        </w:rPr>
        <w:t>Ugunsdrošība</w:t>
      </w:r>
    </w:p>
    <w:p w14:paraId="5682AE4E" w14:textId="77777777" w:rsidR="00C970D6" w:rsidRPr="000D1E7A" w:rsidRDefault="00C970D6" w:rsidP="00C970D6">
      <w:pPr>
        <w:spacing w:line="276" w:lineRule="auto"/>
        <w:ind w:left="360"/>
        <w:jc w:val="both"/>
        <w:rPr>
          <w:rFonts w:eastAsia="Arial Unicode MS"/>
          <w:b/>
          <w:sz w:val="28"/>
          <w:szCs w:val="28"/>
          <w:lang w:val="lv-LV"/>
        </w:rPr>
      </w:pPr>
    </w:p>
    <w:p w14:paraId="5682AE4F" w14:textId="7A6A2897" w:rsidR="00C970D6" w:rsidRPr="000D1E7A" w:rsidRDefault="00C970D6" w:rsidP="00C970D6">
      <w:p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  <w:sz w:val="28"/>
          <w:szCs w:val="28"/>
          <w:lang w:val="lv-LV" w:eastAsia="en-US"/>
        </w:rPr>
      </w:pPr>
      <w:r w:rsidRPr="000D1E7A">
        <w:rPr>
          <w:color w:val="000000"/>
          <w:sz w:val="28"/>
          <w:szCs w:val="28"/>
          <w:lang w:val="lv-LV" w:eastAsia="en-US"/>
        </w:rPr>
        <w:t>Projektējamai ēkai noteikta U</w:t>
      </w:r>
      <w:r w:rsidR="00EA2536">
        <w:rPr>
          <w:color w:val="000000"/>
          <w:sz w:val="28"/>
          <w:szCs w:val="28"/>
          <w:lang w:val="lv-LV" w:eastAsia="en-US"/>
        </w:rPr>
        <w:t>3</w:t>
      </w:r>
      <w:r w:rsidRPr="000D1E7A">
        <w:rPr>
          <w:color w:val="000000"/>
          <w:sz w:val="28"/>
          <w:szCs w:val="28"/>
          <w:lang w:val="lv-LV" w:eastAsia="en-US"/>
        </w:rPr>
        <w:t xml:space="preserve"> ugunsdrošības pakāpe. Celtniecības organizācijām  jānodrošina būvkonstrukciju minimālās ugunsizturības robežas, izmantojot LBN 201-15 „Būvju  ugunsdrošība'' prasībām atbilstošus materiālus.</w:t>
      </w:r>
    </w:p>
    <w:p w14:paraId="5682AE50" w14:textId="77777777" w:rsidR="00C970D6" w:rsidRPr="000D1E7A" w:rsidRDefault="00C970D6" w:rsidP="00C970D6">
      <w:pPr>
        <w:spacing w:line="276" w:lineRule="auto"/>
        <w:jc w:val="both"/>
        <w:rPr>
          <w:sz w:val="28"/>
          <w:szCs w:val="28"/>
          <w:lang w:val="lv-LV"/>
        </w:rPr>
      </w:pPr>
    </w:p>
    <w:p w14:paraId="5682AE51" w14:textId="77777777" w:rsidR="00C970D6" w:rsidRPr="000D1E7A" w:rsidRDefault="00C970D6" w:rsidP="00C970D6">
      <w:pPr>
        <w:numPr>
          <w:ilvl w:val="0"/>
          <w:numId w:val="11"/>
        </w:numPr>
        <w:suppressAutoHyphens w:val="0"/>
        <w:spacing w:line="276" w:lineRule="auto"/>
        <w:rPr>
          <w:rFonts w:eastAsia="Arial Unicode MS"/>
          <w:b/>
          <w:sz w:val="28"/>
          <w:szCs w:val="28"/>
          <w:lang w:val="lv-LV"/>
        </w:rPr>
      </w:pPr>
      <w:r w:rsidRPr="000D1E7A">
        <w:rPr>
          <w:b/>
          <w:sz w:val="28"/>
          <w:szCs w:val="28"/>
          <w:lang w:val="lv-LV"/>
        </w:rPr>
        <w:t xml:space="preserve">Būvniecībā radīto atkritumu  apjoms. </w:t>
      </w:r>
    </w:p>
    <w:p w14:paraId="5682AE52" w14:textId="77777777" w:rsidR="00C970D6" w:rsidRPr="000D1E7A" w:rsidRDefault="00C970D6" w:rsidP="00C970D6">
      <w:pPr>
        <w:spacing w:line="276" w:lineRule="auto"/>
        <w:ind w:left="720"/>
        <w:rPr>
          <w:rFonts w:eastAsia="Arial Unicode MS"/>
          <w:b/>
          <w:sz w:val="28"/>
          <w:szCs w:val="28"/>
          <w:lang w:val="lv-LV"/>
        </w:rPr>
      </w:pPr>
    </w:p>
    <w:p w14:paraId="5682AE53" w14:textId="77777777" w:rsidR="00C970D6" w:rsidRPr="000D1E7A" w:rsidRDefault="00C970D6" w:rsidP="00F77681">
      <w:pPr>
        <w:spacing w:line="276" w:lineRule="auto"/>
        <w:ind w:left="42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Būvgruži  un citu atkritumu  materiāli tiks nodoti utilizācijai saskaņa ar MK noteikumiem Nr. 199 „ Būvniecībā radušos atkritumu un to </w:t>
      </w:r>
      <w:r w:rsidR="00F77681" w:rsidRPr="000D1E7A">
        <w:rPr>
          <w:sz w:val="28"/>
          <w:szCs w:val="28"/>
          <w:lang w:val="lv-LV"/>
        </w:rPr>
        <w:t>pārvadājumu</w:t>
      </w:r>
      <w:r w:rsidRPr="000D1E7A">
        <w:rPr>
          <w:sz w:val="28"/>
          <w:szCs w:val="28"/>
          <w:lang w:val="lv-LV"/>
        </w:rPr>
        <w:t xml:space="preserve"> uzskaites kārtība”</w:t>
      </w:r>
    </w:p>
    <w:p w14:paraId="5682AE54" w14:textId="77777777" w:rsidR="00C970D6" w:rsidRPr="000D1E7A" w:rsidRDefault="00C970D6" w:rsidP="001C5DB0">
      <w:pPr>
        <w:spacing w:line="276" w:lineRule="auto"/>
        <w:ind w:left="420"/>
        <w:rPr>
          <w:sz w:val="28"/>
          <w:szCs w:val="28"/>
          <w:lang w:val="lv-LV"/>
        </w:rPr>
      </w:pPr>
    </w:p>
    <w:p w14:paraId="5682AE55" w14:textId="77777777" w:rsidR="00C970D6" w:rsidRPr="000D1E7A" w:rsidRDefault="00C970D6" w:rsidP="00C970D6">
      <w:pPr>
        <w:spacing w:line="276" w:lineRule="auto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  </w:t>
      </w:r>
    </w:p>
    <w:p w14:paraId="5682AE58" w14:textId="77777777" w:rsidR="00C970D6" w:rsidRPr="000D1E7A" w:rsidRDefault="00C970D6" w:rsidP="00C970D6">
      <w:pPr>
        <w:spacing w:line="276" w:lineRule="auto"/>
        <w:ind w:firstLine="720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>Sastādīja:</w:t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="00EA4C3C">
        <w:rPr>
          <w:sz w:val="28"/>
          <w:szCs w:val="28"/>
          <w:lang w:val="lv-LV"/>
        </w:rPr>
        <w:t>A.Pundurs</w:t>
      </w:r>
    </w:p>
    <w:p w14:paraId="5682AE59" w14:textId="77777777" w:rsidR="00C970D6" w:rsidRPr="000D1E7A" w:rsidRDefault="00C970D6" w:rsidP="00C970D6">
      <w:pPr>
        <w:spacing w:line="276" w:lineRule="auto"/>
        <w:ind w:firstLine="720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 xml:space="preserve"> </w:t>
      </w:r>
    </w:p>
    <w:p w14:paraId="5682AE5A" w14:textId="77777777" w:rsidR="00C970D6" w:rsidRPr="000D1E7A" w:rsidRDefault="00C970D6" w:rsidP="00C970D6">
      <w:pPr>
        <w:spacing w:line="276" w:lineRule="auto"/>
        <w:jc w:val="both"/>
        <w:rPr>
          <w:rFonts w:eastAsia="Arial Unicode MS"/>
          <w:b/>
          <w:lang w:val="lv-LV"/>
        </w:rPr>
      </w:pPr>
      <w:r w:rsidRPr="000D1E7A">
        <w:rPr>
          <w:rFonts w:eastAsia="Arial Unicode MS"/>
          <w:b/>
          <w:lang w:val="lv-LV"/>
        </w:rPr>
        <w:t xml:space="preserve">    </w:t>
      </w:r>
    </w:p>
    <w:p w14:paraId="5682AE5B" w14:textId="77777777" w:rsidR="0005344D" w:rsidRPr="000D1E7A" w:rsidRDefault="00C970D6" w:rsidP="009C0C63">
      <w:pPr>
        <w:spacing w:line="276" w:lineRule="auto"/>
        <w:ind w:firstLine="720"/>
        <w:rPr>
          <w:bCs/>
          <w:sz w:val="22"/>
          <w:szCs w:val="22"/>
          <w:lang w:val="lv-LV"/>
        </w:rPr>
      </w:pP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</w:p>
    <w:sectPr w:rsidR="0005344D" w:rsidRPr="000D1E7A" w:rsidSect="00595247">
      <w:footnotePr>
        <w:pos w:val="beneathText"/>
      </w:footnotePr>
      <w:pgSz w:w="12240" w:h="15840"/>
      <w:pgMar w:top="709" w:right="1260" w:bottom="5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832F7D"/>
    <w:multiLevelType w:val="hybridMultilevel"/>
    <w:tmpl w:val="073A8C38"/>
    <w:lvl w:ilvl="0" w:tplc="D6283D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85B71"/>
    <w:multiLevelType w:val="hybridMultilevel"/>
    <w:tmpl w:val="E28EF34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154EC"/>
    <w:multiLevelType w:val="hybridMultilevel"/>
    <w:tmpl w:val="4AD06C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0926D8"/>
    <w:multiLevelType w:val="hybridMultilevel"/>
    <w:tmpl w:val="D230F860"/>
    <w:lvl w:ilvl="0" w:tplc="C422C9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B0E0C"/>
    <w:multiLevelType w:val="hybridMultilevel"/>
    <w:tmpl w:val="4BE62BF6"/>
    <w:lvl w:ilvl="0" w:tplc="D6283D76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44EB3285"/>
    <w:multiLevelType w:val="hybridMultilevel"/>
    <w:tmpl w:val="098446A6"/>
    <w:lvl w:ilvl="0" w:tplc="3D08C9EA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AIGDT" w:hAnsi="AIGD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AIGDT" w:hAnsi="AIGD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AIGDT" w:hAnsi="AIGDT" w:hint="default"/>
      </w:rPr>
    </w:lvl>
  </w:abstractNum>
  <w:abstractNum w:abstractNumId="8" w15:restartNumberingAfterBreak="0">
    <w:nsid w:val="472D3B9A"/>
    <w:multiLevelType w:val="hybridMultilevel"/>
    <w:tmpl w:val="265E29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49E3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49303F"/>
    <w:multiLevelType w:val="hybridMultilevel"/>
    <w:tmpl w:val="F12EF140"/>
    <w:lvl w:ilvl="0" w:tplc="933285D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593EBE"/>
    <w:multiLevelType w:val="hybridMultilevel"/>
    <w:tmpl w:val="918C50AE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508E19F4"/>
    <w:multiLevelType w:val="hybridMultilevel"/>
    <w:tmpl w:val="85161E38"/>
    <w:lvl w:ilvl="0" w:tplc="D6283D7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AIGDT" w:hAnsi="AIGDT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AIGDT" w:hAnsi="AIGDT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AIGDT" w:hAnsi="AIGDT" w:hint="default"/>
      </w:rPr>
    </w:lvl>
  </w:abstractNum>
  <w:abstractNum w:abstractNumId="12" w15:restartNumberingAfterBreak="0">
    <w:nsid w:val="557A64DE"/>
    <w:multiLevelType w:val="multilevel"/>
    <w:tmpl w:val="BFF238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5ABE79E5"/>
    <w:multiLevelType w:val="multilevel"/>
    <w:tmpl w:val="238E40D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5BF74C3F"/>
    <w:multiLevelType w:val="hybridMultilevel"/>
    <w:tmpl w:val="6442B472"/>
    <w:lvl w:ilvl="0" w:tplc="D6283D7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67E62537"/>
    <w:multiLevelType w:val="hybridMultilevel"/>
    <w:tmpl w:val="DD0495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08C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8689A"/>
    <w:multiLevelType w:val="hybridMultilevel"/>
    <w:tmpl w:val="48FC4D88"/>
    <w:lvl w:ilvl="0" w:tplc="D6283D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354F2"/>
    <w:multiLevelType w:val="hybridMultilevel"/>
    <w:tmpl w:val="6C72BFF6"/>
    <w:lvl w:ilvl="0" w:tplc="B41E506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F822E04"/>
    <w:multiLevelType w:val="hybridMultilevel"/>
    <w:tmpl w:val="0A8C11CE"/>
    <w:lvl w:ilvl="0" w:tplc="D6283D76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71343A52"/>
    <w:multiLevelType w:val="hybridMultilevel"/>
    <w:tmpl w:val="1D2A18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7C0D5D2A"/>
    <w:multiLevelType w:val="hybridMultilevel"/>
    <w:tmpl w:val="AD4E39F4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1489979062">
    <w:abstractNumId w:val="0"/>
  </w:num>
  <w:num w:numId="2" w16cid:durableId="2033456086">
    <w:abstractNumId w:val="1"/>
  </w:num>
  <w:num w:numId="3" w16cid:durableId="970750212">
    <w:abstractNumId w:val="9"/>
  </w:num>
  <w:num w:numId="4" w16cid:durableId="1714310283">
    <w:abstractNumId w:val="5"/>
  </w:num>
  <w:num w:numId="5" w16cid:durableId="614170117">
    <w:abstractNumId w:val="15"/>
  </w:num>
  <w:num w:numId="6" w16cid:durableId="1386879881">
    <w:abstractNumId w:val="4"/>
  </w:num>
  <w:num w:numId="7" w16cid:durableId="95448664">
    <w:abstractNumId w:val="7"/>
  </w:num>
  <w:num w:numId="8" w16cid:durableId="88818355">
    <w:abstractNumId w:val="8"/>
  </w:num>
  <w:num w:numId="9" w16cid:durableId="498815568">
    <w:abstractNumId w:val="2"/>
  </w:num>
  <w:num w:numId="10" w16cid:durableId="63456383">
    <w:abstractNumId w:val="18"/>
  </w:num>
  <w:num w:numId="11" w16cid:durableId="263806024">
    <w:abstractNumId w:val="3"/>
  </w:num>
  <w:num w:numId="12" w16cid:durableId="155583776">
    <w:abstractNumId w:val="12"/>
  </w:num>
  <w:num w:numId="13" w16cid:durableId="1251617113">
    <w:abstractNumId w:val="10"/>
  </w:num>
  <w:num w:numId="14" w16cid:durableId="1896428422">
    <w:abstractNumId w:val="19"/>
  </w:num>
  <w:num w:numId="15" w16cid:durableId="1731034034">
    <w:abstractNumId w:val="17"/>
  </w:num>
  <w:num w:numId="16" w16cid:durableId="700785262">
    <w:abstractNumId w:val="20"/>
  </w:num>
  <w:num w:numId="17" w16cid:durableId="2094234371">
    <w:abstractNumId w:val="16"/>
  </w:num>
  <w:num w:numId="18" w16cid:durableId="2106605796">
    <w:abstractNumId w:val="6"/>
  </w:num>
  <w:num w:numId="19" w16cid:durableId="854736398">
    <w:abstractNumId w:val="13"/>
  </w:num>
  <w:num w:numId="20" w16cid:durableId="1565022843">
    <w:abstractNumId w:val="14"/>
  </w:num>
  <w:num w:numId="21" w16cid:durableId="17042834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1E"/>
    <w:rsid w:val="00010792"/>
    <w:rsid w:val="000134A9"/>
    <w:rsid w:val="0001409F"/>
    <w:rsid w:val="00017A91"/>
    <w:rsid w:val="00025B3F"/>
    <w:rsid w:val="0005344D"/>
    <w:rsid w:val="00060326"/>
    <w:rsid w:val="000844A6"/>
    <w:rsid w:val="00091858"/>
    <w:rsid w:val="000A6410"/>
    <w:rsid w:val="000D1E7A"/>
    <w:rsid w:val="000D3AE4"/>
    <w:rsid w:val="001014E0"/>
    <w:rsid w:val="00103215"/>
    <w:rsid w:val="00110FB7"/>
    <w:rsid w:val="00140AE7"/>
    <w:rsid w:val="00146238"/>
    <w:rsid w:val="00161215"/>
    <w:rsid w:val="00167A84"/>
    <w:rsid w:val="0017551E"/>
    <w:rsid w:val="00186E62"/>
    <w:rsid w:val="001B3D62"/>
    <w:rsid w:val="001C293B"/>
    <w:rsid w:val="001C43C3"/>
    <w:rsid w:val="001C5DB0"/>
    <w:rsid w:val="001D67FC"/>
    <w:rsid w:val="001E0336"/>
    <w:rsid w:val="001E079E"/>
    <w:rsid w:val="001F3BED"/>
    <w:rsid w:val="001F5D42"/>
    <w:rsid w:val="00210244"/>
    <w:rsid w:val="002113E3"/>
    <w:rsid w:val="00227A57"/>
    <w:rsid w:val="00235332"/>
    <w:rsid w:val="002510F7"/>
    <w:rsid w:val="002518C6"/>
    <w:rsid w:val="002601D1"/>
    <w:rsid w:val="002672FA"/>
    <w:rsid w:val="00275404"/>
    <w:rsid w:val="002B10D1"/>
    <w:rsid w:val="002B3BE2"/>
    <w:rsid w:val="002B7C99"/>
    <w:rsid w:val="002C4416"/>
    <w:rsid w:val="00320773"/>
    <w:rsid w:val="00343CAA"/>
    <w:rsid w:val="00344531"/>
    <w:rsid w:val="00347AB5"/>
    <w:rsid w:val="00356EEA"/>
    <w:rsid w:val="003642BB"/>
    <w:rsid w:val="00372E89"/>
    <w:rsid w:val="003A341C"/>
    <w:rsid w:val="003B592A"/>
    <w:rsid w:val="003C557D"/>
    <w:rsid w:val="003D465F"/>
    <w:rsid w:val="00400EB8"/>
    <w:rsid w:val="00406729"/>
    <w:rsid w:val="00406853"/>
    <w:rsid w:val="00412F39"/>
    <w:rsid w:val="0041562D"/>
    <w:rsid w:val="0043383E"/>
    <w:rsid w:val="00434123"/>
    <w:rsid w:val="00435DE7"/>
    <w:rsid w:val="004820FF"/>
    <w:rsid w:val="004A0C20"/>
    <w:rsid w:val="004B3FE1"/>
    <w:rsid w:val="004C28C3"/>
    <w:rsid w:val="004C625F"/>
    <w:rsid w:val="004E552A"/>
    <w:rsid w:val="004F1BD9"/>
    <w:rsid w:val="004F465F"/>
    <w:rsid w:val="00504C6C"/>
    <w:rsid w:val="005123EB"/>
    <w:rsid w:val="00514373"/>
    <w:rsid w:val="005170DB"/>
    <w:rsid w:val="0052437C"/>
    <w:rsid w:val="00533C33"/>
    <w:rsid w:val="00537EEE"/>
    <w:rsid w:val="005443E5"/>
    <w:rsid w:val="00553FC4"/>
    <w:rsid w:val="00576227"/>
    <w:rsid w:val="005829BD"/>
    <w:rsid w:val="00584F84"/>
    <w:rsid w:val="00595247"/>
    <w:rsid w:val="00595B2D"/>
    <w:rsid w:val="005A4AB7"/>
    <w:rsid w:val="005B3FE7"/>
    <w:rsid w:val="005B4890"/>
    <w:rsid w:val="005D187E"/>
    <w:rsid w:val="005E0F75"/>
    <w:rsid w:val="00621166"/>
    <w:rsid w:val="00622009"/>
    <w:rsid w:val="00634262"/>
    <w:rsid w:val="00634D24"/>
    <w:rsid w:val="006841AB"/>
    <w:rsid w:val="00684588"/>
    <w:rsid w:val="006C1350"/>
    <w:rsid w:val="006C2647"/>
    <w:rsid w:val="006C5C4A"/>
    <w:rsid w:val="006D2A54"/>
    <w:rsid w:val="006E4ED4"/>
    <w:rsid w:val="00726A12"/>
    <w:rsid w:val="00733E2E"/>
    <w:rsid w:val="007605EF"/>
    <w:rsid w:val="00771846"/>
    <w:rsid w:val="00785DCF"/>
    <w:rsid w:val="00797705"/>
    <w:rsid w:val="007C0DBB"/>
    <w:rsid w:val="007D5DA7"/>
    <w:rsid w:val="007E6850"/>
    <w:rsid w:val="007F7B94"/>
    <w:rsid w:val="00814FEF"/>
    <w:rsid w:val="00864659"/>
    <w:rsid w:val="00870806"/>
    <w:rsid w:val="008A45F5"/>
    <w:rsid w:val="008A7983"/>
    <w:rsid w:val="008B1827"/>
    <w:rsid w:val="008C4C1C"/>
    <w:rsid w:val="008E7DB9"/>
    <w:rsid w:val="008F052D"/>
    <w:rsid w:val="009072DC"/>
    <w:rsid w:val="00915D04"/>
    <w:rsid w:val="00922C0D"/>
    <w:rsid w:val="00934D0A"/>
    <w:rsid w:val="00957698"/>
    <w:rsid w:val="00980135"/>
    <w:rsid w:val="009B6A5F"/>
    <w:rsid w:val="009C0C63"/>
    <w:rsid w:val="009C1A6A"/>
    <w:rsid w:val="009C4C96"/>
    <w:rsid w:val="009C51E9"/>
    <w:rsid w:val="009C584A"/>
    <w:rsid w:val="009E125A"/>
    <w:rsid w:val="009E7635"/>
    <w:rsid w:val="00A1111D"/>
    <w:rsid w:val="00A608D0"/>
    <w:rsid w:val="00B27D88"/>
    <w:rsid w:val="00B33C03"/>
    <w:rsid w:val="00B36B58"/>
    <w:rsid w:val="00B47497"/>
    <w:rsid w:val="00B5795B"/>
    <w:rsid w:val="00B63EFB"/>
    <w:rsid w:val="00B6480B"/>
    <w:rsid w:val="00BA1AF0"/>
    <w:rsid w:val="00BB10B3"/>
    <w:rsid w:val="00BB36FC"/>
    <w:rsid w:val="00BC7984"/>
    <w:rsid w:val="00BF091D"/>
    <w:rsid w:val="00C043B9"/>
    <w:rsid w:val="00C06596"/>
    <w:rsid w:val="00C41B82"/>
    <w:rsid w:val="00C45514"/>
    <w:rsid w:val="00C51245"/>
    <w:rsid w:val="00C90D63"/>
    <w:rsid w:val="00C970D6"/>
    <w:rsid w:val="00CA0567"/>
    <w:rsid w:val="00CA76D3"/>
    <w:rsid w:val="00CE6FF1"/>
    <w:rsid w:val="00CF119D"/>
    <w:rsid w:val="00CF2731"/>
    <w:rsid w:val="00D055E0"/>
    <w:rsid w:val="00D10282"/>
    <w:rsid w:val="00D10B6D"/>
    <w:rsid w:val="00D200C3"/>
    <w:rsid w:val="00D30BBA"/>
    <w:rsid w:val="00D532B0"/>
    <w:rsid w:val="00D56FD1"/>
    <w:rsid w:val="00D90C34"/>
    <w:rsid w:val="00DA52B0"/>
    <w:rsid w:val="00DB285A"/>
    <w:rsid w:val="00DB44DC"/>
    <w:rsid w:val="00DD7070"/>
    <w:rsid w:val="00DF37C1"/>
    <w:rsid w:val="00DF67F6"/>
    <w:rsid w:val="00E02335"/>
    <w:rsid w:val="00E02E0F"/>
    <w:rsid w:val="00E06400"/>
    <w:rsid w:val="00E159BF"/>
    <w:rsid w:val="00E15EC7"/>
    <w:rsid w:val="00E20FE7"/>
    <w:rsid w:val="00E27116"/>
    <w:rsid w:val="00E27AEC"/>
    <w:rsid w:val="00E477CC"/>
    <w:rsid w:val="00E5063E"/>
    <w:rsid w:val="00E51092"/>
    <w:rsid w:val="00E60A13"/>
    <w:rsid w:val="00E75627"/>
    <w:rsid w:val="00EA13A9"/>
    <w:rsid w:val="00EA2536"/>
    <w:rsid w:val="00EA4C3C"/>
    <w:rsid w:val="00EB4F1A"/>
    <w:rsid w:val="00EC2982"/>
    <w:rsid w:val="00ED47A8"/>
    <w:rsid w:val="00F046EA"/>
    <w:rsid w:val="00F41446"/>
    <w:rsid w:val="00F45EC7"/>
    <w:rsid w:val="00F67A3D"/>
    <w:rsid w:val="00F7627A"/>
    <w:rsid w:val="00F77681"/>
    <w:rsid w:val="00FB1061"/>
    <w:rsid w:val="00FE3A7B"/>
    <w:rsid w:val="00FF58FC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AE0C"/>
  <w15:chartTrackingRefBased/>
  <w15:docId w15:val="{C9A24D84-9A27-4EFC-897B-5EA973AB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Heading">
    <w:name w:val="Heading"/>
    <w:basedOn w:val="Parasts"/>
    <w:next w:val="Pamattekst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amatteksts">
    <w:name w:val="Body Text"/>
    <w:basedOn w:val="Parasts"/>
    <w:pPr>
      <w:spacing w:after="120"/>
    </w:pPr>
  </w:style>
  <w:style w:type="paragraph" w:styleId="Saraksts">
    <w:name w:val="List"/>
    <w:basedOn w:val="Pamatteksts"/>
    <w:rPr>
      <w:rFonts w:cs="Tahoma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arasts"/>
    <w:pPr>
      <w:suppressLineNumbers/>
    </w:pPr>
    <w:rPr>
      <w:rFonts w:cs="Tahoma"/>
    </w:rPr>
  </w:style>
  <w:style w:type="paragraph" w:customStyle="1" w:styleId="Default">
    <w:name w:val="Default"/>
    <w:rsid w:val="00CA76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2966</Words>
  <Characters>1691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none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subject/>
  <dc:creator>Admin</dc:creator>
  <cp:keywords/>
  <cp:lastModifiedBy>edgars kerubins</cp:lastModifiedBy>
  <cp:revision>122</cp:revision>
  <cp:lastPrinted>2021-12-11T19:51:00Z</cp:lastPrinted>
  <dcterms:created xsi:type="dcterms:W3CDTF">2023-03-20T05:27:00Z</dcterms:created>
  <dcterms:modified xsi:type="dcterms:W3CDTF">2025-01-24T15:07:00Z</dcterms:modified>
</cp:coreProperties>
</file>